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15347" w:rsidP="0054014B">
      <w:pPr>
        <w:pStyle w:val="10"/>
        <w:framePr w:w="10642" w:h="497" w:hRule="exact" w:wrap="none" w:vAnchor="page" w:hAnchor="page" w:x="644" w:y="1204"/>
        <w:shd w:val="clear" w:color="auto" w:fill="auto"/>
        <w:spacing w:line="220" w:lineRule="exact"/>
        <w:ind w:left="3900"/>
        <w:rPr>
          <w:color w:val="auto"/>
        </w:rPr>
      </w:pPr>
      <w:bookmarkStart w:id="0" w:name="bookmark0"/>
      <w:r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54014B">
      <w:pPr>
        <w:pStyle w:val="2"/>
        <w:framePr w:w="10642" w:h="497" w:hRule="exact" w:wrap="none" w:vAnchor="page" w:hAnchor="page" w:x="644" w:y="1204"/>
        <w:shd w:val="clear" w:color="auto" w:fill="auto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54014B" w:rsidRDefault="00D15347" w:rsidP="0054014B">
      <w:pPr>
        <w:pStyle w:val="21"/>
        <w:framePr w:w="10642" w:h="394" w:hRule="exact" w:wrap="none" w:vAnchor="page" w:hAnchor="page" w:x="644" w:y="1812"/>
        <w:shd w:val="clear" w:color="auto" w:fill="auto"/>
        <w:spacing w:before="0" w:line="130" w:lineRule="exact"/>
        <w:ind w:left="40"/>
        <w:rPr>
          <w:color w:val="auto"/>
        </w:rPr>
      </w:pPr>
      <w:r w:rsidRPr="0054014B">
        <w:rPr>
          <w:color w:val="auto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54014B" w:rsidRDefault="00D15347" w:rsidP="0054014B">
      <w:pPr>
        <w:pStyle w:val="21"/>
        <w:framePr w:w="10642" w:h="394" w:hRule="exact" w:wrap="none" w:vAnchor="page" w:hAnchor="page" w:x="644" w:y="1812"/>
        <w:shd w:val="clear" w:color="auto" w:fill="auto"/>
        <w:spacing w:before="0" w:line="130" w:lineRule="exact"/>
        <w:ind w:left="3040"/>
        <w:rPr>
          <w:color w:val="auto"/>
        </w:rPr>
      </w:pPr>
      <w:r w:rsidRPr="0054014B">
        <w:rPr>
          <w:color w:val="auto"/>
        </w:rPr>
        <w:t>(άρθρο 8 παρ. 4 Ν. 1599/1986)</w:t>
      </w:r>
    </w:p>
    <w:p w:rsidR="00EB4807" w:rsidRDefault="00D15347" w:rsidP="00502777">
      <w:pPr>
        <w:pStyle w:val="a5"/>
        <w:framePr w:wrap="none" w:vAnchor="page" w:hAnchor="page" w:x="13" w:y="2146"/>
        <w:shd w:val="clear" w:color="auto" w:fill="auto"/>
        <w:spacing w:line="190" w:lineRule="exact"/>
        <w:jc w:val="center"/>
        <w:rPr>
          <w:rStyle w:val="a6"/>
          <w:b/>
          <w:bCs/>
          <w:color w:val="auto"/>
        </w:rPr>
      </w:pPr>
      <w:r w:rsidRPr="0054014B">
        <w:rPr>
          <w:color w:val="auto"/>
        </w:rPr>
        <w:t xml:space="preserve">Περιγραφή αιτήματος: </w:t>
      </w:r>
      <w:r w:rsidRPr="0054014B">
        <w:rPr>
          <w:rStyle w:val="a6"/>
          <w:b/>
          <w:bCs/>
          <w:color w:val="auto"/>
        </w:rPr>
        <w:t xml:space="preserve">ΧΟΡΗΓΗΣΗ </w:t>
      </w:r>
      <w:r w:rsidR="00734686">
        <w:rPr>
          <w:rStyle w:val="a6"/>
          <w:b/>
          <w:bCs/>
          <w:color w:val="auto"/>
        </w:rPr>
        <w:t>Η’ ΕΠΕΚΤΑΣΗ ΑΔΕΙΑΣ ΟΔΗΓΗΣΗΣ ΑΜ,Α1,Α2,Α,Β</w:t>
      </w:r>
    </w:p>
    <w:p w:rsidR="00734686" w:rsidRPr="00734686" w:rsidRDefault="00734686" w:rsidP="00502777">
      <w:pPr>
        <w:pStyle w:val="a5"/>
        <w:framePr w:wrap="none" w:vAnchor="page" w:hAnchor="page" w:x="13" w:y="2146"/>
        <w:shd w:val="clear" w:color="auto" w:fill="auto"/>
        <w:spacing w:line="190" w:lineRule="exact"/>
        <w:jc w:val="center"/>
        <w:rPr>
          <w:color w:val="auto"/>
        </w:rPr>
      </w:pPr>
    </w:p>
    <w:tbl>
      <w:tblPr>
        <w:tblOverlap w:val="never"/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1"/>
        <w:gridCol w:w="3755"/>
        <w:gridCol w:w="2421"/>
        <w:gridCol w:w="2773"/>
      </w:tblGrid>
      <w:tr w:rsidR="0054014B" w:rsidRPr="0054014B" w:rsidTr="00502777">
        <w:trPr>
          <w:trHeight w:hRule="exact" w:val="81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502777">
      <w:pPr>
        <w:pStyle w:val="23"/>
        <w:framePr w:wrap="none" w:vAnchor="page" w:hAnchor="page" w:x="811" w:y="3391"/>
        <w:shd w:val="clear" w:color="auto" w:fill="auto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DC012C">
        <w:trPr>
          <w:trHeight w:hRule="exact" w:val="46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DC012C">
        <w:trPr>
          <w:trHeight w:hRule="exact" w:val="4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44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6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274"/>
        </w:trPr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3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DC012C">
        <w:trPr>
          <w:trHeight w:hRule="exact" w:val="75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54014B" w:rsidRPr="0054014B" w:rsidTr="00DC012C">
        <w:trPr>
          <w:trHeight w:hRule="exact" w:val="4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206B49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3851EA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  <w:lang w:val="en-US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CC003E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6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</w:t>
            </w:r>
          </w:p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κατοικίας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</w:t>
            </w:r>
            <w:r w:rsidR="00D15347" w:rsidRPr="0054014B">
              <w:rPr>
                <w:rStyle w:val="11"/>
                <w:color w:val="auto"/>
              </w:rPr>
              <w:t>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 w:rsidRPr="00206B49">
              <w:rPr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4B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="00D15347"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</w:tbl>
    <w:p w:rsidR="00EB4807" w:rsidRPr="0054014B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2560"/>
        <w:rPr>
          <w:color w:val="auto"/>
        </w:rPr>
      </w:pPr>
      <w:r w:rsidRPr="0054014B">
        <w:rPr>
          <w:rStyle w:val="00"/>
          <w:color w:val="auto"/>
        </w:rPr>
        <w:t xml:space="preserve">ΥΠΕΥΘΥΝΗ ΔΗΛΩΣΗ </w:t>
      </w:r>
      <w:r w:rsidRPr="0054014B">
        <w:rPr>
          <w:color w:val="auto"/>
        </w:rPr>
        <w:t>(άρθρο 8 ν.1599/1986 και άρθρο 3 παρ.3 Ν.2690/1999)</w:t>
      </w:r>
    </w:p>
    <w:p w:rsidR="00EB4807" w:rsidRPr="0054014B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 ότι</w:t>
      </w:r>
      <w:r w:rsidR="00856D6F">
        <w:rPr>
          <w:color w:val="auto"/>
        </w:rPr>
        <w:t>.</w:t>
      </w:r>
      <w:r w:rsidR="00AC7888">
        <w:rPr>
          <w:color w:val="auto"/>
        </w:rPr>
        <w:t xml:space="preserve"> πριν από την ημέρα κατάθεσης της αίτησης και των δικαιολογητικών </w:t>
      </w:r>
    </w:p>
    <w:p w:rsidR="00734686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Δεν έχω καταθέσει όμοια δικαιολογητικά σε άλλη Υπηρεσία της χώρας </w:t>
      </w:r>
    </w:p>
    <w:p w:rsidR="00734686" w:rsidRDefault="00AC7888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 xml:space="preserve">Είμαι κάτοχος της αρ ____________________________________________ ΑΟ και -Δεν είμαι </w:t>
      </w:r>
      <w:r w:rsidRPr="0054014B">
        <w:rPr>
          <w:color w:val="auto"/>
        </w:rPr>
        <w:t xml:space="preserve">κάτοχος άλλης άδειας οδήγησης Ελληνικής </w:t>
      </w:r>
      <w:r>
        <w:rPr>
          <w:color w:val="auto"/>
        </w:rPr>
        <w:t>ή Κράτους μέλους της Ευρωπαϊκής Ένωσης (Ε.Ε) ή από τα κράτη Νορβηγία, Ισλανδία, Λιχνενστάιν η΄</w:t>
      </w:r>
      <w:r w:rsidRPr="00AC7888">
        <w:rPr>
          <w:color w:val="auto"/>
        </w:rPr>
        <w:t xml:space="preserve"> </w:t>
      </w:r>
      <w:r>
        <w:rPr>
          <w:color w:val="auto"/>
        </w:rPr>
        <w:t>εκτός Ε.Ε  κάτοχος άδειας οδήγησης ΜΟΤΟΠΟΔΗΛΑΤΟΥ και δεν μου έχει αφαιρεθεί από οποιαδήποτε αρχή (διαγραφείς ότι δεν ισχύει)</w:t>
      </w:r>
    </w:p>
    <w:p w:rsidR="00502777" w:rsidRDefault="00AC7888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>Γλωσσά</w:t>
      </w:r>
      <w:r w:rsidR="00502777">
        <w:rPr>
          <w:color w:val="auto"/>
        </w:rPr>
        <w:t xml:space="preserve"> </w:t>
      </w:r>
      <w:r>
        <w:rPr>
          <w:color w:val="auto"/>
        </w:rPr>
        <w:t>Θεωρητικής</w:t>
      </w:r>
      <w:r w:rsidR="00502777">
        <w:rPr>
          <w:color w:val="auto"/>
        </w:rPr>
        <w:t xml:space="preserve"> </w:t>
      </w:r>
      <w:r>
        <w:rPr>
          <w:color w:val="auto"/>
        </w:rPr>
        <w:t>Εξέτασης</w:t>
      </w:r>
      <w:r w:rsidR="00502777">
        <w:rPr>
          <w:color w:val="auto"/>
        </w:rPr>
        <w:t xml:space="preserve"> : ΕΛΛΗΝΙΚΑ/ΑΓΓΛΙΚΑ/ΡΩΣΙΚΑ/ΑΛΒΑΝΙΚΑ (διαγραφείς ότι δεν ισχύει)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Επιθυμώ / Δεν επιθυμώ την αναγραφή της Ομάδας Αίματος μου στο έντυπο της άδειας οδήγησης και συγκατατίθεμαι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στην τήρησή της στο Αρχείο Αδειών Οδήγησης του Υπουργείου Υποδομών και Μεταφορών και η οποία καταχωρείται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 σελίδα 2, ως σημείο 14α, του εντύπου της Άδειας Οδήγησης.</w:t>
      </w:r>
    </w:p>
    <w:p w:rsid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ζ) Βάζοντας την υπογραφή μου, παρέχω τη συναίνεση μου όσον αφορά την συλλογή, αποθήκευση και διαβίβαση των προσωπικών μου</w:t>
      </w:r>
      <w:r>
        <w:rPr>
          <w:color w:val="auto"/>
        </w:rPr>
        <w:t xml:space="preserve"> </w:t>
      </w:r>
      <w:r w:rsidRPr="005B30CA">
        <w:rPr>
          <w:color w:val="auto"/>
        </w:rPr>
        <w:t>δεδομένων, συμπεριλαμβανομένου ευαίσθητων όπως το φύλο, η ιθαγένεια κλπ, για την διεκπεραίωση και ολοκλήρωση των</w:t>
      </w:r>
      <w:r>
        <w:rPr>
          <w:color w:val="auto"/>
        </w:rPr>
        <w:t xml:space="preserve"> </w:t>
      </w:r>
      <w:r w:rsidRPr="005B30CA">
        <w:rPr>
          <w:color w:val="auto"/>
        </w:rPr>
        <w:t>απαραίτητων διαδικασιών των υποθέσεων που σας αναθέτω και άπτονται των δραστηριοτήτων της επιχείρησης σας. Συναινώ στη</w:t>
      </w:r>
      <w:r>
        <w:rPr>
          <w:color w:val="auto"/>
        </w:rPr>
        <w:t xml:space="preserve"> </w:t>
      </w:r>
      <w:r w:rsidRPr="005B30CA">
        <w:rPr>
          <w:color w:val="auto"/>
        </w:rPr>
        <w:t>διαβίβαση των προαναφερόμενων προσωπικών δεδομένων στις αρμόδιες δημόσιες υπηρεσίες, για την έκδοση διοικητικών πράξεων,</w:t>
      </w:r>
      <w:r>
        <w:rPr>
          <w:color w:val="auto"/>
        </w:rPr>
        <w:t xml:space="preserve"> </w:t>
      </w:r>
      <w:r w:rsidRPr="005B30CA">
        <w:rPr>
          <w:color w:val="auto"/>
        </w:rPr>
        <w:t>διεκπεραίωση υποθέσεων μου και παραλαβή βεβαιώσεων ή πιστοποιητικών.</w:t>
      </w:r>
    </w:p>
    <w:p w:rsidR="00502777" w:rsidRPr="0054014B" w:rsidRDefault="0050277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 xml:space="preserve">Τα καταθεντα </w:t>
      </w:r>
      <w:r w:rsidR="00AC7888">
        <w:rPr>
          <w:color w:val="auto"/>
        </w:rPr>
        <w:t>δικαιολογητικά</w:t>
      </w:r>
      <w:r>
        <w:rPr>
          <w:color w:val="auto"/>
        </w:rPr>
        <w:t xml:space="preserve"> είναι </w:t>
      </w:r>
      <w:r w:rsidR="00AC7888">
        <w:rPr>
          <w:color w:val="auto"/>
        </w:rPr>
        <w:t>γνησία</w:t>
      </w:r>
      <w:r w:rsidR="005B30CA">
        <w:rPr>
          <w:color w:val="auto"/>
        </w:rPr>
        <w:t>.</w:t>
      </w:r>
    </w:p>
    <w:p w:rsidR="00EB4807" w:rsidRPr="0054014B" w:rsidRDefault="00D15347" w:rsidP="005B30CA">
      <w:pPr>
        <w:pStyle w:val="2"/>
        <w:framePr w:w="10642" w:h="739" w:hRule="exact" w:wrap="none" w:vAnchor="page" w:hAnchor="page" w:x="706" w:y="13621"/>
        <w:shd w:val="clear" w:color="auto" w:fill="auto"/>
        <w:spacing w:after="0" w:line="240" w:lineRule="auto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BB4F31" w:rsidP="005B30CA">
      <w:pPr>
        <w:pStyle w:val="2"/>
        <w:framePr w:w="10642" w:h="739" w:hRule="exact" w:wrap="none" w:vAnchor="page" w:hAnchor="page" w:x="706" w:y="13621"/>
        <w:shd w:val="clear" w:color="auto" w:fill="auto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40" w:lineRule="auto"/>
        <w:ind w:left="280"/>
        <w:rPr>
          <w:color w:val="auto"/>
        </w:rPr>
      </w:pPr>
      <w:r w:rsidRPr="001D19B8">
        <w:rPr>
          <w:color w:val="auto"/>
        </w:rPr>
        <w:t xml:space="preserve">         </w:t>
      </w:r>
      <w:r w:rsidR="00D15347" w:rsidRPr="0054014B">
        <w:rPr>
          <w:color w:val="auto"/>
        </w:rPr>
        <w:t>ΗΡΑΚΛΕΙΟ</w:t>
      </w:r>
      <w:r w:rsidR="00D15347" w:rsidRPr="0054014B">
        <w:rPr>
          <w:color w:val="auto"/>
        </w:rPr>
        <w:tab/>
      </w:r>
      <w:r w:rsidR="00D15347" w:rsidRPr="0054014B">
        <w:rPr>
          <w:color w:val="auto"/>
        </w:rPr>
        <w:tab/>
        <w:t>Ημερομηνία:</w:t>
      </w:r>
      <w:r w:rsidR="00D15347" w:rsidRPr="0054014B">
        <w:rPr>
          <w:color w:val="auto"/>
        </w:rPr>
        <w:tab/>
        <w:t>/</w:t>
      </w:r>
      <w:r w:rsidR="00D15347" w:rsidRPr="0054014B">
        <w:rPr>
          <w:color w:val="auto"/>
        </w:rPr>
        <w:tab/>
        <w:t>/ 20...</w:t>
      </w:r>
    </w:p>
    <w:p w:rsidR="00CB054A" w:rsidRDefault="00CB054A" w:rsidP="00231528"/>
    <w:sectPr w:rsidR="00CB054A" w:rsidSect="00A63C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B" w:rsidRDefault="00260CEB">
      <w:r>
        <w:separator/>
      </w:r>
    </w:p>
  </w:endnote>
  <w:endnote w:type="continuationSeparator" w:id="0">
    <w:p w:rsidR="00260CEB" w:rsidRDefault="0026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B" w:rsidRDefault="00260CEB"/>
  </w:footnote>
  <w:footnote w:type="continuationSeparator" w:id="0">
    <w:p w:rsidR="00260CEB" w:rsidRDefault="00260CE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A3703"/>
    <w:rsid w:val="000C6FAC"/>
    <w:rsid w:val="00105636"/>
    <w:rsid w:val="00116B03"/>
    <w:rsid w:val="00186DC1"/>
    <w:rsid w:val="001D19B8"/>
    <w:rsid w:val="00206B49"/>
    <w:rsid w:val="00231528"/>
    <w:rsid w:val="00260CEB"/>
    <w:rsid w:val="0032687A"/>
    <w:rsid w:val="003531D6"/>
    <w:rsid w:val="003665C6"/>
    <w:rsid w:val="003851EA"/>
    <w:rsid w:val="003D54D6"/>
    <w:rsid w:val="003E4542"/>
    <w:rsid w:val="00445A1A"/>
    <w:rsid w:val="00502777"/>
    <w:rsid w:val="0054014B"/>
    <w:rsid w:val="005B30CA"/>
    <w:rsid w:val="006C2B1E"/>
    <w:rsid w:val="006E6BCC"/>
    <w:rsid w:val="00734686"/>
    <w:rsid w:val="00856D6F"/>
    <w:rsid w:val="008E032F"/>
    <w:rsid w:val="008F2119"/>
    <w:rsid w:val="009412EC"/>
    <w:rsid w:val="00A410E3"/>
    <w:rsid w:val="00A439D0"/>
    <w:rsid w:val="00A63C0D"/>
    <w:rsid w:val="00AC7888"/>
    <w:rsid w:val="00AE6ACD"/>
    <w:rsid w:val="00B16042"/>
    <w:rsid w:val="00B67E0A"/>
    <w:rsid w:val="00B95505"/>
    <w:rsid w:val="00BA43C3"/>
    <w:rsid w:val="00BB4F31"/>
    <w:rsid w:val="00BE6FCB"/>
    <w:rsid w:val="00C524B1"/>
    <w:rsid w:val="00C601DB"/>
    <w:rsid w:val="00CB054A"/>
    <w:rsid w:val="00CC003E"/>
    <w:rsid w:val="00CE5D80"/>
    <w:rsid w:val="00D15347"/>
    <w:rsid w:val="00D341EE"/>
    <w:rsid w:val="00D9517B"/>
    <w:rsid w:val="00DC012C"/>
    <w:rsid w:val="00E25632"/>
    <w:rsid w:val="00EB4807"/>
    <w:rsid w:val="00EF3BB7"/>
    <w:rsid w:val="00FB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C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A63C0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A63C0D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A63C0D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A63C0D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A63C0D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lavrenidis2</cp:lastModifiedBy>
  <cp:revision>2</cp:revision>
  <cp:lastPrinted>2016-02-19T15:13:00Z</cp:lastPrinted>
  <dcterms:created xsi:type="dcterms:W3CDTF">2019-03-13T14:49:00Z</dcterms:created>
  <dcterms:modified xsi:type="dcterms:W3CDTF">2019-03-13T14:49:00Z</dcterms:modified>
</cp:coreProperties>
</file>